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/>
      </w:pPr>
      <w:r>
        <w:rPr>
          <w:rFonts w:cs="Arial" w:ascii="Arial" w:hAnsi="Arial"/>
          <w:b/>
          <w:sz w:val="22"/>
          <w:szCs w:val="22"/>
          <w:lang w:val="pt-BR"/>
        </w:rPr>
        <w:t>Processo Seletivo 202</w:t>
      </w:r>
      <w:r>
        <w:rPr>
          <w:rFonts w:cs="Arial" w:ascii="Arial" w:hAnsi="Arial"/>
          <w:b/>
          <w:sz w:val="22"/>
          <w:szCs w:val="22"/>
          <w:lang w:val="pt-BR"/>
        </w:rPr>
        <w:t>4</w:t>
      </w:r>
      <w:r>
        <w:rPr>
          <w:rFonts w:cs="Arial" w:ascii="Arial" w:hAnsi="Arial"/>
          <w:b/>
          <w:sz w:val="22"/>
          <w:szCs w:val="22"/>
          <w:lang w:val="pt-BR"/>
        </w:rPr>
        <w:t xml:space="preserve"> - Mestrado Profissional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  <w:t>Projeto de Pesquisa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  <w:sz w:val="22"/>
          <w:szCs w:val="22"/>
          <w:lang w:val="pt-BR"/>
        </w:rPr>
      </w:pPr>
      <w:r>
        <w:rPr>
          <w:rFonts w:cs="Arial" w:ascii="Arial" w:hAnsi="Arial"/>
          <w:i/>
          <w:sz w:val="22"/>
          <w:szCs w:val="22"/>
          <w:lang w:val="pt-BR"/>
        </w:rPr>
        <w:t>Não poderá haver ao longo do projeto nenhuma identificação do candidato sob pena de sua desclassificação. Este documento não deve ultrapassar 6 páginas.</w:t>
      </w:r>
    </w:p>
    <w:tbl>
      <w:tblPr>
        <w:tblStyle w:val="Tabelacomgrade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9"/>
      </w:tblGrid>
      <w:tr>
        <w:trPr/>
        <w:tc>
          <w:tcPr>
            <w:tcW w:w="92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Título do Projeto</w:t>
            </w:r>
          </w:p>
          <w:p>
            <w:pPr>
              <w:pStyle w:val="Normal"/>
              <w:spacing w:lineRule="auto" w:line="360" w:before="0" w:after="0"/>
              <w:ind w:firstLine="426"/>
              <w:contextualSpacing/>
              <w:rPr>
                <w:rFonts w:ascii="Arial" w:hAnsi="Arial" w:cs="Arial"/>
                <w:lang w:val="pt-BR"/>
              </w:rPr>
            </w:pPr>
            <w:r>
              <w:rPr>
                <w:rFonts w:eastAsia="" w:cs="Arial" w:ascii="Arial" w:hAnsi="Arial" w:eastAsiaTheme="minorEastAsia"/>
                <w:szCs w:val="22"/>
                <w:lang w:val="pt-BR"/>
              </w:rPr>
              <w:t>Título que sintetize a proposta de trabalho</w:t>
            </w:r>
          </w:p>
        </w:tc>
      </w:tr>
      <w:tr>
        <w:trPr/>
        <w:tc>
          <w:tcPr>
            <w:tcW w:w="92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rPr>
                <w:rFonts w:ascii="Calibri" w:hAnsi="Calibri" w:eastAsia="" w:cs="" w:asciiTheme="minorHAnsi" w:cstheme="minorBidi" w:eastAsiaTheme="minorEastAsia" w:hAnsiTheme="minorHAnsi"/>
                <w:szCs w:val="22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Área de Concentração e Linha de Pesquisa</w:t>
            </w:r>
          </w:p>
          <w:p>
            <w:pPr>
              <w:pStyle w:val="Normal"/>
              <w:spacing w:lineRule="auto" w:line="360" w:before="0" w:after="0"/>
              <w:ind w:firstLine="426"/>
              <w:contextualSpacing/>
              <w:rPr>
                <w:rFonts w:ascii="Arial" w:hAnsi="Arial" w:cs="Arial"/>
                <w:lang w:val="pt-BR"/>
              </w:rPr>
            </w:pPr>
            <w:r>
              <w:rPr>
                <w:rFonts w:eastAsia="" w:cs="Arial" w:ascii="Arial" w:hAnsi="Arial" w:eastAsiaTheme="minorEastAsia"/>
                <w:szCs w:val="22"/>
                <w:lang w:val="pt-BR"/>
              </w:rPr>
              <w:t>Indicar conforme Anexo I do Edital</w:t>
            </w:r>
          </w:p>
        </w:tc>
      </w:tr>
      <w:tr>
        <w:trPr/>
        <w:tc>
          <w:tcPr>
            <w:tcW w:w="92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Orientador(es)</w:t>
            </w:r>
          </w:p>
          <w:p>
            <w:pPr>
              <w:pStyle w:val="Normal"/>
              <w:spacing w:lineRule="auto" w:line="360"/>
              <w:ind w:firstLine="39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eastAsia="" w:cs="Arial" w:ascii="Arial" w:hAnsi="Arial" w:eastAsiaTheme="minorEastAsia"/>
                <w:szCs w:val="22"/>
                <w:lang w:val="pt-BR"/>
              </w:rPr>
              <w:t>Possíveis orientadores e coorientadores do trabalho.</w:t>
            </w:r>
          </w:p>
        </w:tc>
      </w:tr>
      <w:tr>
        <w:trPr/>
        <w:tc>
          <w:tcPr>
            <w:tcW w:w="9209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Arial" w:hAnsi="Arial" w:eastAsia="" w:cs="Arial" w:eastAsiaTheme="minorEastAsia"/>
                <w:szCs w:val="22"/>
              </w:rPr>
            </w:pPr>
            <w:r>
              <w:rPr>
                <w:rFonts w:eastAsia="" w:cs="Arial" w:eastAsiaTheme="minorEastAsia" w:ascii="Arial" w:hAnsi="Arial"/>
                <w:szCs w:val="22"/>
              </w:rPr>
            </w:r>
          </w:p>
        </w:tc>
      </w:tr>
      <w:tr>
        <w:trPr/>
        <w:tc>
          <w:tcPr>
            <w:tcW w:w="92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Objetivos/Justificativa</w:t>
            </w:r>
          </w:p>
          <w:p>
            <w:pPr>
              <w:pStyle w:val="Normal"/>
              <w:spacing w:lineRule="auto" w:line="360" w:before="0" w:after="0"/>
              <w:ind w:firstLine="426"/>
              <w:contextualSpacing/>
              <w:rPr>
                <w:rFonts w:ascii="Arial" w:hAnsi="Arial" w:cs="Arial"/>
                <w:lang w:val="pt-BR"/>
              </w:rPr>
            </w:pPr>
            <w:r>
              <w:rPr>
                <w:rFonts w:eastAsia="" w:cs="Arial" w:ascii="Arial" w:hAnsi="Arial" w:eastAsiaTheme="minorEastAsia"/>
                <w:szCs w:val="22"/>
                <w:lang w:val="pt-BR"/>
              </w:rPr>
              <w:t>Objetivo geral, justificativa/motivação para realização do projeto e impacto da pesquisa na empresa.</w:t>
            </w:r>
          </w:p>
        </w:tc>
      </w:tr>
      <w:tr>
        <w:trPr/>
        <w:tc>
          <w:tcPr>
            <w:tcW w:w="9209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Arial" w:hAnsi="Arial" w:eastAsia="" w:cs="Arial" w:eastAsiaTheme="minorEastAsia"/>
                <w:szCs w:val="22"/>
                <w:lang w:val="pt-BR"/>
              </w:rPr>
            </w:pPr>
            <w:r>
              <w:rPr>
                <w:rFonts w:eastAsia="" w:cs="Arial" w:eastAsiaTheme="minorEastAsia" w:ascii="Arial" w:hAnsi="Arial"/>
                <w:szCs w:val="22"/>
                <w:lang w:val="pt-BR"/>
              </w:rPr>
            </w:r>
          </w:p>
        </w:tc>
      </w:tr>
      <w:tr>
        <w:trPr/>
        <w:tc>
          <w:tcPr>
            <w:tcW w:w="9209" w:type="dxa"/>
            <w:tcBorders/>
            <w:shd w:fill="auto" w:val="clear"/>
          </w:tcPr>
          <w:p>
            <w:pPr>
              <w:pStyle w:val="Normal"/>
              <w:tabs>
                <w:tab w:val="clear" w:pos="397"/>
                <w:tab w:val="left" w:pos="0" w:leader="none"/>
              </w:tabs>
              <w:spacing w:lineRule="auto" w:line="360" w:before="0" w:after="0"/>
              <w:contextualSpacing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Introdução</w:t>
            </w:r>
          </w:p>
          <w:p>
            <w:pPr>
              <w:pStyle w:val="Normal"/>
              <w:spacing w:lineRule="auto" w:line="360" w:before="0" w:after="0"/>
              <w:ind w:firstLine="397"/>
              <w:contextualSpacing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eastAsia="" w:cs="Arial" w:ascii="Arial" w:hAnsi="Arial" w:eastAsiaTheme="minorEastAsia"/>
                <w:szCs w:val="22"/>
                <w:lang w:val="pt-BR"/>
              </w:rPr>
              <w:t xml:space="preserve">Descrever o problema a ser estudado, apresentar uma breve revisão bibliográfica referenciada do conhecimento existente para contextualização e especificar como a pesquisa vai contribuir para expandir esse conhecimento e/ou solucionar o problema. </w:t>
            </w:r>
          </w:p>
        </w:tc>
      </w:tr>
      <w:tr>
        <w:trPr/>
        <w:tc>
          <w:tcPr>
            <w:tcW w:w="9209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Arial" w:hAnsi="Arial" w:eastAsia="" w:cs="Arial" w:eastAsiaTheme="minorEastAsia"/>
                <w:szCs w:val="22"/>
                <w:lang w:val="pt-BR"/>
              </w:rPr>
            </w:pPr>
            <w:r>
              <w:rPr>
                <w:rFonts w:eastAsia="" w:cs="Arial" w:eastAsiaTheme="minorEastAsia" w:ascii="Arial" w:hAnsi="Arial"/>
                <w:szCs w:val="22"/>
                <w:lang w:val="pt-BR"/>
              </w:rPr>
            </w:r>
          </w:p>
        </w:tc>
      </w:tr>
      <w:tr>
        <w:trPr/>
        <w:tc>
          <w:tcPr>
            <w:tcW w:w="9209" w:type="dxa"/>
            <w:tcBorders/>
            <w:shd w:fill="auto" w:val="clear"/>
          </w:tcPr>
          <w:p>
            <w:pPr>
              <w:pStyle w:val="Normal"/>
              <w:tabs>
                <w:tab w:val="clear" w:pos="397"/>
                <w:tab w:val="left" w:pos="0" w:leader="none"/>
              </w:tabs>
              <w:spacing w:lineRule="auto" w:line="360" w:before="0" w:after="0"/>
              <w:contextualSpacing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Materiais e Métodos</w:t>
            </w:r>
          </w:p>
          <w:p>
            <w:pPr>
              <w:pStyle w:val="Normal"/>
              <w:spacing w:lineRule="auto" w:line="360" w:before="0" w:after="0"/>
              <w:ind w:firstLine="397"/>
              <w:contextualSpacing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eastAsia="" w:cs="Arial" w:ascii="Arial" w:hAnsi="Arial" w:eastAsiaTheme="minorEastAsia"/>
                <w:szCs w:val="22"/>
                <w:lang w:val="pt-BR"/>
              </w:rPr>
              <w:t xml:space="preserve">Detalhar sucintamente os materiais a serem estudados, sua origem e características principais, e os métodos de análise a serem empregados. Não é necessário apresentar uma descrição detalhada da metodologia. </w:t>
            </w:r>
          </w:p>
        </w:tc>
      </w:tr>
      <w:tr>
        <w:trPr/>
        <w:tc>
          <w:tcPr>
            <w:tcW w:w="9209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rFonts w:ascii="Arial" w:hAnsi="Arial" w:eastAsia="" w:cs="Arial" w:eastAsiaTheme="minorEastAsia"/>
                <w:szCs w:val="22"/>
                <w:lang w:val="pt-BR"/>
              </w:rPr>
            </w:pPr>
            <w:r>
              <w:rPr>
                <w:rFonts w:eastAsia="" w:cs="Arial" w:eastAsiaTheme="minorEastAsia" w:ascii="Arial" w:hAnsi="Arial"/>
                <w:szCs w:val="22"/>
                <w:lang w:val="pt-BR"/>
              </w:rPr>
            </w:r>
          </w:p>
        </w:tc>
      </w:tr>
      <w:tr>
        <w:trPr/>
        <w:tc>
          <w:tcPr>
            <w:tcW w:w="9209" w:type="dxa"/>
            <w:tcBorders/>
            <w:shd w:fill="auto" w:val="clear"/>
          </w:tcPr>
          <w:p>
            <w:pPr>
              <w:pStyle w:val="Normal"/>
              <w:tabs>
                <w:tab w:val="clear" w:pos="397"/>
                <w:tab w:val="left" w:pos="0" w:leader="none"/>
              </w:tabs>
              <w:spacing w:lineRule="auto" w:line="360" w:before="0" w:after="0"/>
              <w:contextualSpacing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Infraestrutura e Recursos Necessários</w:t>
            </w:r>
          </w:p>
          <w:p>
            <w:pPr>
              <w:pStyle w:val="Normal"/>
              <w:spacing w:lineRule="auto" w:line="360" w:before="0" w:after="0"/>
              <w:ind w:firstLine="397"/>
              <w:contextualSpacing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eastAsia="" w:cs="Arial" w:ascii="Arial" w:hAnsi="Arial" w:eastAsiaTheme="minorEastAsia"/>
                <w:szCs w:val="22"/>
                <w:lang w:val="pt-BR"/>
              </w:rPr>
              <w:t xml:space="preserve">A disponibilidade de recursos e a infraestrutura necessária devem ser descritos de forma a permitir uma análise da exequibilidade da proposta. 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tbl>
      <w:tblPr>
        <w:tblStyle w:val="Tabelacomgrade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9"/>
      </w:tblGrid>
      <w:tr>
        <w:trPr/>
        <w:tc>
          <w:tcPr>
            <w:tcW w:w="9209" w:type="dxa"/>
            <w:tcBorders/>
            <w:shd w:color="auto" w:fill="FFFFFF" w:themeFill="background1" w:val="clear"/>
          </w:tcPr>
          <w:p>
            <w:pPr>
              <w:pStyle w:val="Normal"/>
              <w:tabs>
                <w:tab w:val="clear" w:pos="397"/>
                <w:tab w:val="left" w:pos="0" w:leader="none"/>
              </w:tabs>
              <w:spacing w:lineRule="auto" w:line="360" w:before="0" w:after="0"/>
              <w:contextualSpacing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Cronograma de Execução</w:t>
            </w:r>
          </w:p>
          <w:p>
            <w:pPr>
              <w:pStyle w:val="ListParagraph"/>
              <w:spacing w:lineRule="auto" w:line="360" w:before="0" w:after="0"/>
              <w:ind w:left="0" w:firstLine="397"/>
              <w:contextualSpacing/>
              <w:rPr>
                <w:rFonts w:ascii="Arial" w:hAnsi="Arial" w:cs="Arial"/>
              </w:rPr>
            </w:pPr>
            <w:r>
              <w:rPr>
                <w:rFonts w:eastAsia="" w:cs="Arial" w:ascii="Arial" w:hAnsi="Arial" w:eastAsiaTheme="minorEastAsia"/>
                <w:szCs w:val="22"/>
              </w:rPr>
              <w:t>A ser apresentado em bimestres, sem inclusão da etapa de obtenção de créditos.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abelacomgrade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9"/>
      </w:tblGrid>
      <w:tr>
        <w:trPr/>
        <w:tc>
          <w:tcPr>
            <w:tcW w:w="9209" w:type="dxa"/>
            <w:tcBorders/>
            <w:shd w:fill="auto" w:val="clear"/>
          </w:tcPr>
          <w:p>
            <w:pPr>
              <w:pStyle w:val="Normal"/>
              <w:tabs>
                <w:tab w:val="clear" w:pos="397"/>
                <w:tab w:val="left" w:pos="0" w:leader="none"/>
              </w:tabs>
              <w:spacing w:lineRule="auto" w:line="360" w:before="0" w:after="0"/>
              <w:contextualSpacing/>
              <w:rPr>
                <w:rFonts w:ascii="Arial" w:hAnsi="Arial" w:cs="Arial"/>
                <w:b/>
                <w:b/>
                <w:lang w:val="pt-BR"/>
              </w:rPr>
            </w:pPr>
            <w:r>
              <w:rPr>
                <w:rFonts w:eastAsia="" w:cs="Arial" w:ascii="Arial" w:hAnsi="Arial" w:eastAsiaTheme="minorEastAsia"/>
                <w:b/>
                <w:szCs w:val="22"/>
                <w:lang w:val="pt-BR"/>
              </w:rPr>
              <w:t>Referências Bibliográficas</w:t>
            </w:r>
          </w:p>
          <w:p>
            <w:pPr>
              <w:pStyle w:val="NormalWeb"/>
              <w:spacing w:lineRule="auto" w:line="360" w:beforeAutospacing="0" w:before="0" w:afterAutospacing="0" w:after="0"/>
              <w:ind w:firstLine="397"/>
              <w:contextualSpacing/>
              <w:jc w:val="both"/>
              <w:rPr/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24"/>
                <w:szCs w:val="22"/>
              </w:rPr>
              <w:t xml:space="preserve">As referências bibliográficas complementares devem ser redigidas com base nas normas do CPGEM, disponíveis na página do curso no endereço: </w:t>
            </w:r>
            <w:hyperlink r:id="rId2">
              <w:r>
                <w:rPr>
                  <w:rStyle w:val="LinkdaInternet"/>
                  <w:rFonts w:eastAsia="" w:cs="" w:ascii="Calibri" w:hAnsi="Calibri" w:asciiTheme="minorHAnsi" w:cstheme="minorBidi" w:eastAsiaTheme="minorEastAsia" w:hAnsiTheme="minorHAnsi"/>
                  <w:sz w:val="24"/>
                  <w:szCs w:val="22"/>
                </w:rPr>
                <w:t>hhttps://cpgem.eng.ufmg.br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8" w:right="1418" w:header="720" w:top="851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Fonts w:cs="Arial" w:ascii="Arial" w:hAnsi="Arial"/>
        <w:bCs/>
        <w:sz w:val="22"/>
        <w:szCs w:val="22"/>
      </w:rPr>
      <w:t>Universidade Federal de Minas Gerais – Escola de Engenharia</w:t>
    </w:r>
  </w:p>
  <w:p>
    <w:pPr>
      <w:pStyle w:val="Normal"/>
      <w:jc w:val="center"/>
      <w:rPr>
        <w:rFonts w:ascii="Arial" w:hAnsi="Arial" w:cs="Arial"/>
        <w:bCs/>
        <w:sz w:val="22"/>
        <w:szCs w:val="22"/>
      </w:rPr>
    </w:pPr>
    <w:r>
      <w:rPr>
        <w:rFonts w:cs="Arial" w:ascii="Arial" w:hAnsi="Arial"/>
        <w:bCs/>
        <w:sz w:val="22"/>
        <w:szCs w:val="22"/>
      </w:rPr>
      <w:t>Curso de Pós-Graduação em Engenharia Metalúrgica,</w:t>
    </w:r>
  </w:p>
  <w:p>
    <w:pPr>
      <w:pStyle w:val="Normal"/>
      <w:jc w:val="center"/>
      <w:rPr>
        <w:rFonts w:ascii="Arial" w:hAnsi="Arial" w:cs="Arial"/>
        <w:bCs/>
        <w:sz w:val="22"/>
        <w:szCs w:val="22"/>
      </w:rPr>
    </w:pPr>
    <w:r>
      <w:rPr>
        <w:rFonts w:cs="Arial" w:ascii="Arial" w:hAnsi="Arial"/>
        <w:bCs/>
        <w:sz w:val="22"/>
        <w:szCs w:val="22"/>
      </w:rPr>
      <w:t>Materiais e de Minas – Mestrado Profissional</w:t>
    </w:r>
  </w:p>
  <w:p>
    <w:pPr>
      <w:pStyle w:val="Normal"/>
      <w:jc w:val="center"/>
      <w:rPr/>
    </w:pPr>
    <w:r>
      <w:rPr>
        <w:rFonts w:cs="Arial" w:ascii="Arial" w:hAnsi="Arial"/>
        <w:bCs/>
        <w:sz w:val="22"/>
        <w:szCs w:val="22"/>
      </w:rPr>
      <w:t>CPGEM/EE.UFMG</w:t>
    </w:r>
  </w:p>
</w:hdr>
</file>

<file path=word/settings.xml><?xml version="1.0" encoding="utf-8"?>
<w:settings xmlns:w="http://schemas.openxmlformats.org/wordprocessingml/2006/main">
  <w:zoom w:percent="99"/>
  <w:defaultTabStop w:val="397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461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44612"/>
    <w:rPr>
      <w:b/>
      <w:bCs/>
    </w:rPr>
  </w:style>
  <w:style w:type="character" w:styleId="CabealhoChar" w:customStyle="1">
    <w:name w:val="Cabeçalho Char"/>
    <w:link w:val="Cabealho"/>
    <w:uiPriority w:val="99"/>
    <w:qFormat/>
    <w:rsid w:val="00af2774"/>
    <w:rPr>
      <w:rFonts w:ascii="Calibri" w:hAnsi="Calibri" w:eastAsia="Calibri"/>
      <w:sz w:val="22"/>
      <w:szCs w:val="22"/>
      <w:lang w:eastAsia="en-US"/>
    </w:rPr>
  </w:style>
  <w:style w:type="character" w:styleId="RodapChar" w:customStyle="1">
    <w:name w:val="Rodapé Char"/>
    <w:link w:val="Rodap"/>
    <w:qFormat/>
    <w:rsid w:val="00af2774"/>
    <w:rPr>
      <w:sz w:val="24"/>
      <w:szCs w:val="24"/>
      <w:lang w:val="pt-PT"/>
    </w:rPr>
  </w:style>
  <w:style w:type="character" w:styleId="HeaderChar" w:customStyle="1">
    <w:name w:val="Header Char"/>
    <w:semiHidden/>
    <w:qFormat/>
    <w:locked/>
    <w:rsid w:val="00e41b42"/>
    <w:rPr>
      <w:sz w:val="24"/>
      <w:szCs w:val="24"/>
      <w:lang w:val="pt-BR" w:eastAsia="pt-BR" w:bidi="ar-SA"/>
    </w:rPr>
  </w:style>
  <w:style w:type="character" w:styleId="TextodebaloChar" w:customStyle="1">
    <w:name w:val="Texto de balão Char"/>
    <w:link w:val="Textodebalo"/>
    <w:qFormat/>
    <w:rsid w:val="007d4d20"/>
    <w:rPr>
      <w:rFonts w:ascii="Tahoma" w:hAnsi="Tahoma" w:cs="Tahoma"/>
      <w:sz w:val="16"/>
      <w:szCs w:val="16"/>
      <w:lang w:val="pt-PT"/>
    </w:rPr>
  </w:style>
  <w:style w:type="character" w:styleId="LinkdaInternet">
    <w:name w:val="Link da Internet"/>
    <w:basedOn w:val="DefaultParagraphFont"/>
    <w:rsid w:val="0064108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344612"/>
    <w:pPr>
      <w:spacing w:beforeAutospacing="1" w:afterAutospacing="1"/>
    </w:pPr>
    <w:rPr>
      <w:lang w:val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f2774"/>
    <w:pPr>
      <w:tabs>
        <w:tab w:val="clear" w:pos="397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rsid w:val="00af2774"/>
    <w:pPr>
      <w:tabs>
        <w:tab w:val="clear" w:pos="397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d4d2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08e"/>
    <w:pPr>
      <w:spacing w:before="0" w:after="120"/>
      <w:ind w:left="720" w:hanging="357"/>
      <w:contextualSpacing/>
      <w:jc w:val="both"/>
    </w:pPr>
    <w:rPr>
      <w:rFonts w:eastAsia="Calibri"/>
      <w:szCs w:val="22"/>
      <w:lang w:val="pt-BR"/>
    </w:rPr>
  </w:style>
  <w:style w:type="paragraph" w:styleId="Revision">
    <w:name w:val="Revision"/>
    <w:uiPriority w:val="99"/>
    <w:semiHidden/>
    <w:qFormat/>
    <w:rsid w:val="001912c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4108e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https://cpgem.eng.ufmg.br/assets/files/normas de reda&#231;&#227;o de disserta&#231;&#227;o.pdf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LibreOffice/6.3.2.2$Windows_X86_64 LibreOffice_project/98b30e735bda24bc04ab42594c85f7fd8be07b9c</Application>
  <Pages>1</Pages>
  <Words>226</Words>
  <Characters>1452</Characters>
  <CharactersWithSpaces>1658</CharactersWithSpaces>
  <Paragraphs>25</Paragraphs>
  <Company>Kille®Soft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2021-12-21T20:12:00Z</dcterms:created>
  <dc:creator>PGBIQ</dc:creator>
  <dc:description/>
  <dc:language>pt-BR</dc:language>
  <cp:lastModifiedBy/>
  <dcterms:modified xsi:type="dcterms:W3CDTF">2024-07-24T15:00:50Z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Kille®Soft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